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1" w:beforeLines="50"/>
        <w:jc w:val="center"/>
        <w:rPr>
          <w:rFonts w:eastAsia="仿宋" w:cs="仿宋_GB2312"/>
          <w:b/>
          <w:sz w:val="24"/>
          <w:szCs w:val="24"/>
        </w:rPr>
      </w:pPr>
      <w:bookmarkStart w:id="7" w:name="_GoBack"/>
      <w:bookmarkEnd w:id="7"/>
      <w:r>
        <w:rPr>
          <w:rFonts w:hint="eastAsia" w:eastAsia="仿宋" w:cs="仿宋_GB2312"/>
          <w:b/>
          <w:sz w:val="24"/>
          <w:szCs w:val="24"/>
        </w:rPr>
        <w:t>厦门大学附属第一医院国家药物临床试验机构</w:t>
      </w:r>
    </w:p>
    <w:p>
      <w:pPr>
        <w:spacing w:after="322" w:afterLines="100" w:line="440" w:lineRule="exact"/>
        <w:jc w:val="center"/>
        <w:rPr>
          <w:rFonts w:eastAsia="仿宋" w:cs="仿宋_GB2312"/>
          <w:b/>
          <w:sz w:val="24"/>
          <w:szCs w:val="24"/>
        </w:rPr>
      </w:pPr>
      <w:r>
        <w:rPr>
          <w:rFonts w:hint="eastAsia" w:eastAsia="仿宋" w:cs="仿宋_GB2312"/>
          <w:b/>
          <w:sz w:val="24"/>
          <w:szCs w:val="24"/>
        </w:rPr>
        <w:t>临床试验资料归档目录</w:t>
      </w:r>
    </w:p>
    <w:p>
      <w:pPr>
        <w:jc w:val="right"/>
        <w:rPr>
          <w:rFonts w:eastAsia="仿宋" w:cs="仿宋_GB2312"/>
          <w:sz w:val="24"/>
          <w:szCs w:val="24"/>
        </w:rPr>
      </w:pPr>
      <w:r>
        <w:rPr>
          <w:rFonts w:hint="eastAsia" w:eastAsia="仿宋" w:cs="仿宋_GB2312"/>
          <w:sz w:val="24"/>
          <w:szCs w:val="24"/>
        </w:rPr>
        <w:t>注：请正反两面打印，所有选项用“×”标识</w:t>
      </w:r>
    </w:p>
    <w:tbl>
      <w:tblPr>
        <w:tblStyle w:val="5"/>
        <w:tblW w:w="14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66"/>
        <w:gridCol w:w="1065"/>
        <w:gridCol w:w="49"/>
        <w:gridCol w:w="2343"/>
        <w:gridCol w:w="1300"/>
        <w:gridCol w:w="689"/>
        <w:gridCol w:w="2099"/>
        <w:gridCol w:w="1232"/>
        <w:gridCol w:w="4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项目名称</w:t>
            </w:r>
          </w:p>
        </w:tc>
        <w:tc>
          <w:tcPr>
            <w:tcW w:w="12817" w:type="dxa"/>
            <w:gridSpan w:val="8"/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  <w:lang w:eastAsia="zh-CN"/>
              </w:rPr>
              <w:t>受理号</w:t>
            </w:r>
          </w:p>
        </w:tc>
        <w:tc>
          <w:tcPr>
            <w:tcW w:w="3457" w:type="dxa"/>
            <w:gridSpan w:val="3"/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分类/分期</w:t>
            </w:r>
          </w:p>
        </w:tc>
        <w:tc>
          <w:tcPr>
            <w:tcW w:w="2099" w:type="dxa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试验结束时间</w:t>
            </w:r>
          </w:p>
        </w:tc>
        <w:tc>
          <w:tcPr>
            <w:tcW w:w="4040" w:type="dxa"/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以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4"/>
              </w:rPr>
              <w:t>试验完成报告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/试验终止报告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申办单位</w:t>
            </w:r>
          </w:p>
        </w:tc>
        <w:tc>
          <w:tcPr>
            <w:tcW w:w="3457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专业</w:t>
            </w:r>
          </w:p>
        </w:tc>
        <w:tc>
          <w:tcPr>
            <w:tcW w:w="209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PI</w:t>
            </w:r>
          </w:p>
        </w:tc>
        <w:tc>
          <w:tcPr>
            <w:tcW w:w="4040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28" w:type="dxa"/>
            <w:shd w:val="clear" w:color="auto" w:fill="E0E0E0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4323" w:type="dxa"/>
            <w:gridSpan w:val="4"/>
            <w:shd w:val="clear" w:color="auto" w:fill="E0E0E0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文件名称</w:t>
            </w:r>
          </w:p>
        </w:tc>
        <w:tc>
          <w:tcPr>
            <w:tcW w:w="4088" w:type="dxa"/>
            <w:gridSpan w:val="3"/>
            <w:shd w:val="clear" w:color="auto" w:fill="E0E0E0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版本号或日期</w:t>
            </w:r>
          </w:p>
        </w:tc>
        <w:tc>
          <w:tcPr>
            <w:tcW w:w="1232" w:type="dxa"/>
            <w:shd w:val="clear" w:color="auto" w:fill="E0E0E0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说明</w:t>
            </w:r>
          </w:p>
        </w:tc>
        <w:tc>
          <w:tcPr>
            <w:tcW w:w="4040" w:type="dxa"/>
            <w:shd w:val="clear" w:color="auto" w:fill="E0E0E0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归档记录（若无请注明原因）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1" w:type="dxa"/>
            <w:gridSpan w:val="10"/>
          </w:tcPr>
          <w:p>
            <w:pPr>
              <w:spacing w:line="360" w:lineRule="auto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一、临床试验准备</w:t>
            </w:r>
            <w:bookmarkStart w:id="0" w:name="OLE_LINK6"/>
            <w:r>
              <w:rPr>
                <w:rFonts w:hint="eastAsia" w:eastAsia="仿宋" w:cs="仿宋_GB2312"/>
                <w:b/>
                <w:sz w:val="24"/>
                <w:szCs w:val="24"/>
              </w:rPr>
              <w:t>、进行</w:t>
            </w:r>
            <w:bookmarkEnd w:id="0"/>
            <w:r>
              <w:rPr>
                <w:rFonts w:hint="eastAsia" w:eastAsia="仿宋" w:cs="仿宋_GB2312"/>
                <w:b/>
                <w:sz w:val="24"/>
                <w:szCs w:val="24"/>
              </w:rPr>
              <w:t>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  <w:bookmarkStart w:id="1" w:name="OLE_LINK25" w:colFirst="2" w:colLast="2"/>
            <w:bookmarkStart w:id="2" w:name="OLE_LINK29" w:colFirst="0" w:colLast="0"/>
          </w:p>
        </w:tc>
        <w:tc>
          <w:tcPr>
            <w:tcW w:w="4323" w:type="dxa"/>
            <w:gridSpan w:val="4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国家食品药品监督管理局批件或临床试验通知书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批件号：</w:t>
            </w:r>
          </w:p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批件日期：</w:t>
            </w: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研究者手册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bookmarkStart w:id="3" w:name="OLE_LINK22"/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版本号：</w:t>
            </w:r>
          </w:p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版本日期：</w:t>
            </w:r>
            <w:bookmarkEnd w:id="3"/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试验方案及其修正案（方案签字页已签名）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版本号：</w:t>
            </w:r>
          </w:p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版本日期：</w:t>
            </w: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知情同意书（样张）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版本号：</w:t>
            </w:r>
          </w:p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版本日期：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原始病历（样表）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版本号：</w:t>
            </w:r>
          </w:p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版本日期：</w:t>
            </w: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病例报告表（样表）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bookmarkStart w:id="4" w:name="OLE_LINK23"/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版本号：</w:t>
            </w:r>
          </w:p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版本日期：</w:t>
            </w:r>
            <w:bookmarkEnd w:id="4"/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主要研究者履历、利益冲突声明、主要研究者责任声明、厦门大学附属第一医院人体研究伦理准则、GCP证书、执业证书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bookmarkStart w:id="5" w:name="OLE_LINK27"/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申办方、受托方资质证明材料及委托书</w:t>
            </w:r>
            <w:bookmarkEnd w:id="5"/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spacing w:line="408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组长单位及其他伦理委员会批件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批件号：</w:t>
            </w:r>
          </w:p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批件日期：</w:t>
            </w: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spacing w:line="408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参加临床试验各单位名称及联系电话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spacing w:line="408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试验药物的药检证明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药物名称：</w:t>
            </w:r>
          </w:p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批号：</w:t>
            </w:r>
          </w:p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规格：</w:t>
            </w:r>
          </w:p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有效期：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spacing w:line="408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招募广告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版本号：</w:t>
            </w:r>
          </w:p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版本日期：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厦门大学附属第一医院药物临床试验</w:t>
            </w:r>
          </w:p>
          <w:p>
            <w:pPr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受理申请表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受理号：</w:t>
            </w:r>
          </w:p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受理日期：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厦门大学附属第一医院伦理委员会批件/意见 及伦理委员会成员表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bookmarkStart w:id="6" w:name="OLE_LINK24"/>
            <w:r>
              <w:rPr>
                <w:rFonts w:hint="eastAsia" w:eastAsia="仿宋" w:cs="仿宋_GB2312"/>
                <w:kern w:val="0"/>
                <w:sz w:val="24"/>
                <w:szCs w:val="24"/>
              </w:rPr>
              <w:t>1）批件号：</w:t>
            </w:r>
          </w:p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批件日期：</w:t>
            </w:r>
            <w:bookmarkEnd w:id="6"/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spacing w:line="408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临床研究协议书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签署日期：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spacing w:line="408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临床试验有关的实验室检测正常值范围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spacing w:line="408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医学或实验室操作的质控证明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spacing w:line="408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试验相关物资交接记录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2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>
            <w:pPr>
              <w:widowControl/>
              <w:spacing w:line="408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启动会议记录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widowControl/>
              <w:spacing w:line="408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启动会议纪要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启动会时间：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eastAsia="仿宋" w:cs="仿宋_GB2312"/>
                <w:b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widowControl/>
              <w:spacing w:line="408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研究者相关资格文件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eastAsia="仿宋" w:cs="仿宋_GB2312"/>
                <w:b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widowControl/>
              <w:spacing w:line="408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widowControl/>
              <w:rPr>
                <w:rFonts w:hint="eastAsia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试验启动监查报告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eastAsia="仿宋" w:cs="仿宋_GB2312"/>
                <w:b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widowControl/>
              <w:spacing w:line="408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培训签到表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eastAsia="仿宋" w:cs="仿宋_GB2312"/>
                <w:b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widowControl/>
              <w:spacing w:line="408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授权表及签字页（已签字）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jc w:val="both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厦门大学附属第一医院伦理沟通文件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方案违反记录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SAE及SUSAR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rPr>
                <w:rFonts w:hint="eastAsia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申办者向研究者通报的安全性资料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hint="eastAsia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中期或年度进展报告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受试者相关表格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筛选/入选表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鉴认代码表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退出记录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完成试验受试者编码目录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jc w:val="left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spacing w:before="161" w:beforeLines="50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财务相关证明及受试者费用明细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spacing w:before="161" w:beforeLines="50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中国人类遗传资源</w:t>
            </w:r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相关文件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bCs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tcBorders>
              <w:right w:val="nil"/>
            </w:tcBorders>
            <w:vAlign w:val="center"/>
          </w:tcPr>
          <w:p>
            <w:pPr>
              <w:spacing w:line="360" w:lineRule="auto"/>
              <w:rPr>
                <w:rFonts w:eastAsia="仿宋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 xml:space="preserve">其他文件     </w:t>
            </w:r>
            <w:r>
              <w:rPr>
                <w:rFonts w:hint="eastAsia" w:eastAsia="仿宋" w:cs="仿宋_GB2312"/>
                <w:sz w:val="24"/>
                <w:szCs w:val="24"/>
              </w:rPr>
              <w:t>□有 □无</w:t>
            </w:r>
          </w:p>
        </w:tc>
        <w:tc>
          <w:tcPr>
            <w:tcW w:w="4088" w:type="dxa"/>
            <w:gridSpan w:val="3"/>
            <w:tcBorders>
              <w:left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eastAsia="仿宋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rPr>
                <w:rFonts w:eastAsia="仿宋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4040" w:type="dxa"/>
            <w:tcBorders>
              <w:left w:val="nil"/>
            </w:tcBorders>
            <w:vAlign w:val="center"/>
          </w:tcPr>
          <w:p>
            <w:pPr>
              <w:spacing w:line="360" w:lineRule="auto"/>
              <w:rPr>
                <w:rFonts w:eastAsia="仿宋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1" w:type="dxa"/>
            <w:gridSpan w:val="10"/>
          </w:tcPr>
          <w:p>
            <w:pPr>
              <w:spacing w:line="360" w:lineRule="auto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二、临床试验完成后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</w:rPr>
              <w:t>治疗分配记录或总随机表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spacing w:line="408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</w:rPr>
              <w:t>设盲试验的破盲程序及</w:t>
            </w: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应急信件回收记录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试验完成报告【关闭中心函】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已签名的知情同意书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原始病历（已填写、签名、注明日期）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jc w:val="both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病例报告表（已填写、签名、注明日期）或eCRF刻盘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厦门大学附属第一医院分中心小结</w:t>
            </w:r>
          </w:p>
        </w:tc>
        <w:tc>
          <w:tcPr>
            <w:tcW w:w="4088" w:type="dxa"/>
            <w:gridSpan w:val="3"/>
          </w:tcPr>
          <w:p>
            <w:pPr>
              <w:rPr>
                <w:rFonts w:hint="default" w:eastAsia="仿宋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小结</w:t>
            </w:r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日期：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统计分析报告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试验总结报告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tcBorders>
              <w:right w:val="nil"/>
            </w:tcBorders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 xml:space="preserve">其他文件     </w:t>
            </w:r>
            <w:r>
              <w:rPr>
                <w:rFonts w:hint="eastAsia" w:eastAsia="仿宋" w:cs="仿宋_GB2312"/>
                <w:sz w:val="24"/>
                <w:szCs w:val="24"/>
              </w:rPr>
              <w:t>□有 □无</w:t>
            </w:r>
          </w:p>
        </w:tc>
        <w:tc>
          <w:tcPr>
            <w:tcW w:w="4088" w:type="dxa"/>
            <w:gridSpan w:val="3"/>
            <w:tcBorders>
              <w:left w:val="nil"/>
              <w:right w:val="nil"/>
            </w:tcBorders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left w:val="nil"/>
              <w:right w:val="nil"/>
            </w:tcBorders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4040" w:type="dxa"/>
            <w:tcBorders>
              <w:left w:val="nil"/>
            </w:tcBorders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1" w:type="dxa"/>
            <w:gridSpan w:val="10"/>
          </w:tcPr>
          <w:p>
            <w:pPr>
              <w:spacing w:line="360" w:lineRule="auto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三、药品管理记录及样本管理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新批号试验药物的药检证明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药品交接记录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药品发放、使用、回收记录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试验用药品库存表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widowControl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药品储存温湿度记录</w:t>
            </w:r>
          </w:p>
        </w:tc>
        <w:tc>
          <w:tcPr>
            <w:tcW w:w="4088" w:type="dxa"/>
            <w:gridSpan w:val="3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jc w:val="center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8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Align w:val="center"/>
          </w:tcPr>
          <w:p>
            <w:pPr>
              <w:spacing w:line="360" w:lineRule="auto"/>
              <w:rPr>
                <w:rFonts w:hint="eastAsia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样本管理相关文件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28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eastAsia="仿宋" w:cs="仿宋_GB2312"/>
                <w:sz w:val="24"/>
                <w:szCs w:val="24"/>
              </w:rPr>
            </w:pPr>
          </w:p>
        </w:tc>
        <w:tc>
          <w:tcPr>
            <w:tcW w:w="13683" w:type="dxa"/>
            <w:gridSpan w:val="9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 xml:space="preserve">其他文件     </w:t>
            </w:r>
            <w:r>
              <w:rPr>
                <w:rFonts w:hint="eastAsia" w:eastAsia="仿宋" w:cs="仿宋_GB2312"/>
                <w:sz w:val="24"/>
                <w:szCs w:val="24"/>
              </w:rPr>
              <w:t>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7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质控员审核意见</w:t>
            </w:r>
          </w:p>
        </w:tc>
        <w:tc>
          <w:tcPr>
            <w:tcW w:w="11752" w:type="dxa"/>
            <w:gridSpan w:val="7"/>
          </w:tcPr>
          <w:p>
            <w:pPr>
              <w:spacing w:line="360" w:lineRule="auto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 xml:space="preserve">                                                                                 </w:t>
            </w:r>
          </w:p>
          <w:p>
            <w:pPr>
              <w:spacing w:line="360" w:lineRule="auto"/>
              <w:jc w:val="right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7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办公室主任审核意见</w:t>
            </w:r>
          </w:p>
        </w:tc>
        <w:tc>
          <w:tcPr>
            <w:tcW w:w="11752" w:type="dxa"/>
            <w:gridSpan w:val="7"/>
          </w:tcPr>
          <w:p>
            <w:pPr>
              <w:spacing w:line="360" w:lineRule="auto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</w:p>
          <w:p>
            <w:pPr>
              <w:spacing w:line="360" w:lineRule="auto"/>
              <w:jc w:val="right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59" w:type="dxa"/>
            <w:gridSpan w:val="3"/>
            <w:vAlign w:val="center"/>
          </w:tcPr>
          <w:p>
            <w:pPr>
              <w:jc w:val="center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资料归档日期</w:t>
            </w:r>
          </w:p>
        </w:tc>
        <w:tc>
          <w:tcPr>
            <w:tcW w:w="3692" w:type="dxa"/>
            <w:gridSpan w:val="3"/>
          </w:tcPr>
          <w:p>
            <w:pPr>
              <w:rPr>
                <w:rFonts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vAlign w:val="center"/>
          </w:tcPr>
          <w:p>
            <w:pPr>
              <w:jc w:val="center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档案管理员（签字）</w:t>
            </w:r>
          </w:p>
        </w:tc>
        <w:tc>
          <w:tcPr>
            <w:tcW w:w="4040" w:type="dxa"/>
          </w:tcPr>
          <w:p>
            <w:pPr>
              <w:jc w:val="center"/>
              <w:rPr>
                <w:rFonts w:eastAsia="仿宋" w:cs="仿宋_GB2312"/>
                <w:b/>
                <w:sz w:val="24"/>
                <w:szCs w:val="24"/>
              </w:rPr>
            </w:pPr>
          </w:p>
          <w:p>
            <w:pPr>
              <w:rPr>
                <w:rFonts w:eastAsia="仿宋" w:cs="仿宋_GB2312"/>
                <w:b/>
                <w:sz w:val="24"/>
                <w:szCs w:val="24"/>
              </w:rPr>
            </w:pPr>
          </w:p>
          <w:p>
            <w:pPr>
              <w:jc w:val="right"/>
              <w:rPr>
                <w:rFonts w:eastAsia="仿宋" w:cs="仿宋_GB2312"/>
                <w:b/>
                <w:sz w:val="24"/>
                <w:szCs w:val="24"/>
              </w:rPr>
            </w:pPr>
            <w:r>
              <w:rPr>
                <w:rFonts w:hint="eastAsia" w:eastAsia="仿宋" w:cs="仿宋_GB2312"/>
                <w:b/>
                <w:sz w:val="24"/>
                <w:szCs w:val="24"/>
              </w:rPr>
              <w:t>年   月   日</w:t>
            </w:r>
          </w:p>
        </w:tc>
      </w:tr>
    </w:tbl>
    <w:p/>
    <w:sectPr>
      <w:footerReference r:id="rId3" w:type="default"/>
      <w:pgSz w:w="16838" w:h="11906" w:orient="landscape"/>
      <w:pgMar w:top="1440" w:right="1440" w:bottom="1440" w:left="1440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版本号：</w:t>
    </w:r>
    <w:r>
      <w:rPr>
        <w:rFonts w:hint="eastAsia"/>
        <w:lang w:val="en-US" w:eastAsia="zh-CN"/>
      </w:rPr>
      <w:t>V4.0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894"/>
    <w:multiLevelType w:val="multilevel"/>
    <w:tmpl w:val="029F3894"/>
    <w:lvl w:ilvl="0" w:tentative="0">
      <w:start w:val="1"/>
      <w:numFmt w:val="decimal"/>
      <w:lvlText w:val="%1"/>
      <w:lvlJc w:val="center"/>
      <w:pPr>
        <w:tabs>
          <w:tab w:val="left" w:pos="420"/>
        </w:tabs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70A40"/>
    <w:rsid w:val="00444824"/>
    <w:rsid w:val="007F2030"/>
    <w:rsid w:val="00805FC9"/>
    <w:rsid w:val="00BF0B07"/>
    <w:rsid w:val="00C92D42"/>
    <w:rsid w:val="00EA1B2D"/>
    <w:rsid w:val="00F23AB6"/>
    <w:rsid w:val="133B3918"/>
    <w:rsid w:val="18BC5725"/>
    <w:rsid w:val="19F35F15"/>
    <w:rsid w:val="48821778"/>
    <w:rsid w:val="60F35BCB"/>
    <w:rsid w:val="69270A40"/>
    <w:rsid w:val="73A04EC0"/>
    <w:rsid w:val="75C12961"/>
    <w:rsid w:val="7B3D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322E63-0DF5-4B6A-B600-42FBE5E2AB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342</Words>
  <Characters>1956</Characters>
  <Lines>16</Lines>
  <Paragraphs>4</Paragraphs>
  <TotalTime>1</TotalTime>
  <ScaleCrop>false</ScaleCrop>
  <LinksUpToDate>false</LinksUpToDate>
  <CharactersWithSpaces>2294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2018-01-08T06:46:00Z</dcterms:created>
  <dc:creator>空白格</dc:creator>
  <cp:lastModifiedBy>机构办D</cp:lastModifiedBy>
  <cp:lastPrinted>2020-10-20T02:43:33Z</cp:lastPrinted>
  <dcterms:modified xsi:type="dcterms:W3CDTF">2020-10-20T02:43:37Z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