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36"/>
          <w:szCs w:val="32"/>
          <w:lang w:val="en-US" w:eastAsia="zh-CN"/>
        </w:rPr>
      </w:pPr>
      <w:r>
        <w:rPr>
          <w:rFonts w:hint="eastAsia"/>
          <w:b/>
          <w:bCs/>
          <w:sz w:val="36"/>
          <w:szCs w:val="32"/>
          <w:lang w:val="en-US" w:eastAsia="zh-CN"/>
        </w:rPr>
        <w:t>附件1：</w:t>
      </w:r>
    </w:p>
    <w:p>
      <w:pPr>
        <w:jc w:val="both"/>
        <w:rPr>
          <w:rFonts w:hint="default"/>
          <w:b/>
          <w:bCs/>
          <w:sz w:val="36"/>
          <w:szCs w:val="32"/>
          <w:lang w:val="en-US" w:eastAsia="zh-CN"/>
        </w:rPr>
      </w:pPr>
      <w:r>
        <w:rPr>
          <w:rFonts w:hint="eastAsia"/>
          <w:b/>
          <w:bCs/>
          <w:sz w:val="36"/>
          <w:szCs w:val="32"/>
          <w:lang w:val="en-US" w:eastAsia="zh-CN"/>
        </w:rPr>
        <w:t>药品文件夹侧标签：</w:t>
      </w: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820420</wp:posOffset>
                </wp:positionH>
                <wp:positionV relativeFrom="paragraph">
                  <wp:posOffset>282575</wp:posOffset>
                </wp:positionV>
                <wp:extent cx="1508125" cy="6002655"/>
                <wp:effectExtent l="4445" t="4445" r="11430" b="12700"/>
                <wp:wrapNone/>
                <wp:docPr id="29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963420" y="1593215"/>
                          <a:ext cx="1508125" cy="6002655"/>
                          <a:chOff x="2389" y="1735"/>
                          <a:chExt cx="2556" cy="9678"/>
                        </a:xfrm>
                      </wpg:grpSpPr>
                      <wpg:grpSp>
                        <wpg:cNvPr id="30" name="组合 3"/>
                        <wpg:cNvGrpSpPr/>
                        <wpg:grpSpPr>
                          <a:xfrm>
                            <a:off x="2389" y="1735"/>
                            <a:ext cx="2549" cy="9678"/>
                            <a:chOff x="0" y="0"/>
                            <a:chExt cx="2160" cy="9048"/>
                          </a:xfrm>
                        </wpg:grpSpPr>
                        <wps:wsp>
                          <wps:cNvPr id="1" name="矩形 1"/>
                          <wps:cNvSpPr/>
                          <wps:spPr>
                            <a:xfrm>
                              <a:off x="0" y="0"/>
                              <a:ext cx="2160" cy="904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before="0" w:beforeLines="50" w:line="360" w:lineRule="exact"/>
                                  <w:jc w:val="left"/>
                                  <w:textAlignment w:val="auto"/>
                                  <w:rPr>
                                    <w:rFonts w:hint="eastAsia" w:ascii="宋体" w:hAnsi="宋体"/>
                                    <w:b/>
                                    <w:bCs/>
                                    <w:color w:val="FF0000"/>
                                    <w:sz w:val="20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b/>
                                    <w:bCs/>
                                    <w:sz w:val="28"/>
                                    <w:szCs w:val="28"/>
                                    <w:lang w:val="en-US" w:eastAsia="zh-CN"/>
                                  </w:rPr>
                                  <w:t>GCP/[受]XXXX</w:t>
                                </w:r>
                                <w:r>
                                  <w:rPr>
                                    <w:rFonts w:hint="eastAsia" w:ascii="宋体" w:hAnsi="宋体"/>
                                    <w:b/>
                                    <w:bCs/>
                                    <w:sz w:val="21"/>
                                    <w:szCs w:val="21"/>
                                    <w:lang w:val="en-US" w:eastAsia="zh-CN"/>
                                  </w:rPr>
                                  <w:br w:type="textWrapping"/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2" name="直接连接符 2"/>
                          <wps:cNvCnPr/>
                          <wps:spPr>
                            <a:xfrm>
                              <a:off x="0" y="1404"/>
                              <a:ext cx="2160" cy="0"/>
                            </a:xfrm>
                            <a:prstGeom prst="line">
                              <a:avLst/>
                            </a:prstGeom>
                            <a:ln w="381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3" name="文本框 4"/>
                        <wps:cNvSpPr txBox="1"/>
                        <wps:spPr>
                          <a:xfrm>
                            <a:off x="2513" y="3246"/>
                            <a:ext cx="2373" cy="58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ind w:left="0" w:leftChars="0" w:right="0" w:rightChars="0" w:firstLine="48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eastAsia="zh-CN"/>
                                </w:rPr>
                                <w:t>方案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val="en-US" w:eastAsia="zh-CN"/>
                                </w:rPr>
                                <w:t>编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eastAsia="zh-CN"/>
                                </w:rPr>
                                <w:t>号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val="en-US" w:eastAsia="zh-CN"/>
                                </w:rPr>
                                <w:t>+适应症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eastAsia="zh-CN"/>
                                </w:rPr>
                                <w:t>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ind w:left="0" w:leftChars="0" w:right="0" w:rightChars="0" w:firstLine="48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default"/>
                                  <w:b/>
                                  <w:bCs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val="en-US" w:eastAsia="zh-CN"/>
                                </w:rPr>
                                <w:t>PI：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ind w:left="0" w:leftChars="0" w:right="0" w:rightChars="0" w:firstLine="48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ind w:left="0" w:leftChars="0" w:right="0" w:rightChars="0" w:firstLine="48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eastAsia="zh-CN"/>
                                </w:rPr>
                                <w:t>申办方：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ind w:left="0" w:leftChars="0" w:right="0" w:rightChars="0" w:firstLine="48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20" w:lineRule="exact"/>
                                <w:ind w:left="0" w:leftChars="0" w:right="0" w:rightChars="0" w:firstLine="48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2"/>
                                  <w:szCs w:val="22"/>
                                  <w:lang w:val="en-US" w:eastAsia="zh-CN"/>
                                </w:rPr>
                                <w:t>CRO：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22"/>
                                  <w:szCs w:val="22"/>
                                  <w:lang w:val="en-US" w:eastAsia="zh-CN"/>
                                </w:rPr>
                                <w:t>（如适用）</w:t>
                              </w:r>
                            </w:p>
                          </w:txbxContent>
                        </wps:txbx>
                        <wps:bodyPr vert="eaVert" lIns="91439" tIns="45719" rIns="91439" bIns="45719" upright="1"/>
                      </wps:wsp>
                      <wps:wsp>
                        <wps:cNvPr id="34" name="文本框 5"/>
                        <wps:cNvSpPr txBox="1"/>
                        <wps:spPr>
                          <a:xfrm>
                            <a:off x="2417" y="10279"/>
                            <a:ext cx="2528" cy="9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Lines="0" w:after="0" w:afterLines="0" w:line="360" w:lineRule="exact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lang w:val="en-US" w:eastAsia="zh-CN"/>
                                </w:rPr>
                                <w:t>药品管理文件夹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Lines="0" w:after="0" w:afterLines="0" w:line="360" w:lineRule="exact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eastAsia="宋体"/>
                                  <w:b/>
                                  <w:bCs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File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24"/>
                                  <w:u w:val="single" w:color="auto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u w:val="single" w:color="auto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24"/>
                                  <w:u w:val="single" w:color="auto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24"/>
                                  <w:u w:val="none" w:color="auto"/>
                                  <w:lang w:val="en-US" w:eastAsia="zh-CN"/>
                                </w:rPr>
                                <w:t>of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24"/>
                                  <w:u w:val="single" w:color="auto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  <w:u w:val="single" w:color="auto"/>
                                  <w:lang w:val="en-US" w:eastAsia="zh-CN"/>
                                </w:rPr>
                                <w:t xml:space="preserve">X 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64.6pt;margin-top:22.25pt;height:472.65pt;width:118.75pt;z-index:251659264;mso-width-relative:page;mso-height-relative:page;" coordorigin="2389,1735" coordsize="2556,9678" o:gfxdata="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QYXK&#10;S9sAAAAKAQAADwAAAAAAAAABACAAAAAiAAAAZHJzL2Rvd25yZXYueG1sUEsBAhQAFAAAAAgAh07i&#10;QAyhHkKuAwAANwwAAA4AAAAAAAAAAQAgAAAAKgEAAGRycy9lMm9Eb2MueG1sUEsFBgAAAAAGAAYA&#10;WQEAAEoHAAAAAA==&#10;">
                <o:lock v:ext="edit" aspectratio="f"/>
                <v:group id="组合 3" o:spid="_x0000_s1026" o:spt="203" style="position:absolute;left:2389;top:1735;height:9678;width:2549;" coordsize="2160,9048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_x0000_s1026" o:spid="_x0000_s1026" o:spt="1" style="position:absolute;left:0;top:0;height:9048;width:216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before="0" w:beforeLines="50" w:line="360" w:lineRule="exact"/>
                            <w:jc w:val="left"/>
                            <w:textAlignment w:val="auto"/>
                            <w:rPr>
                              <w:rFonts w:hint="eastAsia" w:ascii="宋体" w:hAnsi="宋体"/>
                              <w:b/>
                              <w:bCs/>
                              <w:color w:val="FF0000"/>
                              <w:sz w:val="20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  <w:bCs/>
                              <w:sz w:val="28"/>
                              <w:szCs w:val="28"/>
                              <w:lang w:val="en-US" w:eastAsia="zh-CN"/>
                            </w:rPr>
                            <w:t>GCP/[受]XXXX</w:t>
                          </w:r>
                          <w:r>
                            <w:rPr>
                              <w:rFonts w:hint="eastAsia" w:ascii="宋体" w:hAnsi="宋体"/>
                              <w:b/>
                              <w:bCs/>
                              <w:sz w:val="21"/>
                              <w:szCs w:val="21"/>
                              <w:lang w:val="en-US" w:eastAsia="zh-CN"/>
                            </w:rPr>
                            <w:br w:type="textWrapping"/>
                          </w:r>
                        </w:p>
                      </w:txbxContent>
                    </v:textbox>
                  </v:rect>
                  <v:line id="直接连接符 2" o:spid="_x0000_s1026" o:spt="20" style="position:absolute;left:0;top:1404;height:0;width:2160;" filled="f" stroked="t" coordsize="21600,21600" o:gfxdata="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UAok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3pt" color="#000000" joinstyle="round"/>
                    <v:imagedata o:title=""/>
                    <o:lock v:ext="edit" aspectratio="f"/>
                  </v:line>
                </v:group>
                <v:shape id="文本框 4" o:spid="_x0000_s1026" o:spt="202" type="#_x0000_t202" style="position:absolute;left:2513;top:3246;height:5841;width:2373;" fillcolor="#FFFFFF" filled="t" stroked="f" coordsize="21600,21600" o:gfxdata="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1UJgS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 inset="7.19992125984252pt,3.59992125984252pt,7.19992125984252pt,3.59992125984252pt" style="layout-flow:vertical-ideographic;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ind w:left="0" w:leftChars="0" w:right="0" w:rightChars="0" w:firstLine="480" w:firstLineChars="0"/>
                          <w:jc w:val="left"/>
                          <w:textAlignment w:val="auto"/>
                          <w:outlineLvl w:val="9"/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eastAsia="zh-CN"/>
                          </w:rPr>
                          <w:t>方案</w:t>
                        </w:r>
                        <w:r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val="en-US" w:eastAsia="zh-CN"/>
                          </w:rPr>
                          <w:t>编</w:t>
                        </w:r>
                        <w:r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eastAsia="zh-CN"/>
                          </w:rPr>
                          <w:t>号</w:t>
                        </w:r>
                        <w:r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val="en-US" w:eastAsia="zh-CN"/>
                          </w:rPr>
                          <w:t>+适应症</w:t>
                        </w:r>
                        <w:r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eastAsia="zh-CN"/>
                          </w:rPr>
                          <w:t>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ind w:left="0" w:leftChars="0" w:right="0" w:rightChars="0" w:firstLine="480" w:firstLineChars="0"/>
                          <w:jc w:val="left"/>
                          <w:textAlignment w:val="auto"/>
                          <w:outlineLvl w:val="9"/>
                          <w:rPr>
                            <w:rFonts w:hint="default"/>
                            <w:b/>
                            <w:bCs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val="en-US" w:eastAsia="zh-CN"/>
                          </w:rPr>
                          <w:t>PI：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ind w:left="0" w:leftChars="0" w:right="0" w:rightChars="0" w:firstLine="480" w:firstLineChars="0"/>
                          <w:jc w:val="left"/>
                          <w:textAlignment w:val="auto"/>
                          <w:outlineLvl w:val="9"/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eastAsia="zh-CN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ind w:left="0" w:leftChars="0" w:right="0" w:rightChars="0" w:firstLine="480" w:firstLineChars="0"/>
                          <w:jc w:val="left"/>
                          <w:textAlignment w:val="auto"/>
                          <w:outlineLvl w:val="9"/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eastAsia="zh-CN"/>
                          </w:rPr>
                          <w:t>申办方：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ind w:left="0" w:leftChars="0" w:right="0" w:rightChars="0" w:firstLine="480" w:firstLineChars="0"/>
                          <w:jc w:val="left"/>
                          <w:textAlignment w:val="auto"/>
                          <w:outlineLvl w:val="9"/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val="en-US" w:eastAsia="zh-CN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20" w:lineRule="exact"/>
                          <w:ind w:left="0" w:leftChars="0" w:right="0" w:rightChars="0" w:firstLine="480" w:firstLineChars="0"/>
                          <w:jc w:val="left"/>
                          <w:textAlignment w:val="auto"/>
                          <w:outlineLvl w:val="9"/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2"/>
                            <w:szCs w:val="22"/>
                            <w:lang w:val="en-US" w:eastAsia="zh-CN"/>
                          </w:rPr>
                          <w:t>CRO：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sz w:val="22"/>
                            <w:szCs w:val="22"/>
                            <w:lang w:val="en-US" w:eastAsia="zh-CN"/>
                          </w:rPr>
                          <w:t>（如适用）</w:t>
                        </w:r>
                      </w:p>
                    </w:txbxContent>
                  </v:textbox>
                </v:shape>
                <v:shape id="文本框 5" o:spid="_x0000_s1026" o:spt="202" type="#_x0000_t202" style="position:absolute;left:2417;top:10279;height:926;width:2528;" filled="f" stroked="f" coordsize="21600,21600" o:gfxdata="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Dac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Lines="0" w:after="0" w:afterLines="0" w:line="360" w:lineRule="exact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  <w:t>药品管理文件夹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Lines="0" w:after="0" w:afterLines="0" w:line="360" w:lineRule="exact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eastAsia="宋体"/>
                            <w:b/>
                            <w:bCs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24"/>
                            <w:lang w:val="en-US" w:eastAsia="zh-CN"/>
                          </w:rPr>
                          <w:t xml:space="preserve"> File</w:t>
                        </w: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24"/>
                            <w:u w:val="single" w:color="auto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sz w:val="24"/>
                            <w:szCs w:val="24"/>
                            <w:u w:val="single" w:color="auto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24"/>
                            <w:u w:val="single" w:color="auto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24"/>
                            <w:u w:val="none" w:color="auto"/>
                            <w:lang w:val="en-US" w:eastAsia="zh-CN"/>
                          </w:rPr>
                          <w:t>of</w:t>
                        </w: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24"/>
                            <w:u w:val="single" w:color="auto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sz w:val="24"/>
                            <w:szCs w:val="24"/>
                            <w:u w:val="single" w:color="auto"/>
                            <w:lang w:val="en-US" w:eastAsia="zh-CN"/>
                          </w:rPr>
                          <w:t xml:space="preserve">X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jc w:val="both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36"/>
          <w:lang w:val="en-US" w:eastAsia="zh-CN"/>
        </w:rPr>
      </w:pPr>
    </w:p>
    <w:p>
      <w:pPr>
        <w:jc w:val="center"/>
        <w:rPr>
          <w:rFonts w:hint="default"/>
          <w:b/>
          <w:bCs/>
          <w:sz w:val="40"/>
          <w:szCs w:val="36"/>
          <w:lang w:val="en-US" w:eastAsia="zh-CN"/>
        </w:rPr>
      </w:pPr>
      <w:r>
        <w:rPr>
          <w:rFonts w:hint="eastAsia"/>
          <w:b/>
          <w:bCs/>
          <w:sz w:val="40"/>
          <w:szCs w:val="36"/>
          <w:lang w:val="en-US" w:eastAsia="zh-CN"/>
        </w:rPr>
        <w:t>药品管理文件夹目录</w:t>
      </w:r>
    </w:p>
    <w:tbl>
      <w:tblPr>
        <w:tblStyle w:val="2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7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06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40"/>
                <w:szCs w:val="40"/>
              </w:rPr>
              <w:t>序号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40"/>
                <w:szCs w:val="40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1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药物发放记录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2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药物到药记录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3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-SA"/>
              </w:rPr>
              <w:t>药品回收记录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4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-SA"/>
              </w:rPr>
              <w:t>药品退回申办方记录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5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药品检验报告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6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药品温度记录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7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药品超温记录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8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温控采集探头校准证书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9</w:t>
            </w:r>
          </w:p>
        </w:tc>
        <w:tc>
          <w:tcPr>
            <w:tcW w:w="711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val="en-US" w:eastAsia="zh-CN"/>
              </w:rPr>
              <w:t>药品特殊沟通记录、相关说明</w:t>
            </w:r>
          </w:p>
        </w:tc>
      </w:tr>
    </w:tbl>
    <w:p>
      <w:pPr>
        <w:jc w:val="left"/>
        <w:rPr>
          <w:rFonts w:hint="eastAsia"/>
          <w:b/>
          <w:bCs/>
          <w:sz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lang w:val="en-US" w:eastAsia="zh-CN"/>
        </w:rPr>
      </w:pPr>
    </w:p>
    <w:p>
      <w:pPr>
        <w:jc w:val="both"/>
        <w:rPr>
          <w:rFonts w:hint="eastAsia"/>
          <w:b/>
          <w:bCs/>
          <w:sz w:val="36"/>
          <w:szCs w:val="32"/>
          <w:lang w:val="en-US" w:eastAsia="zh-CN"/>
        </w:rPr>
      </w:pPr>
    </w:p>
    <w:p>
      <w:pPr>
        <w:jc w:val="both"/>
        <w:rPr>
          <w:rFonts w:hint="eastAsia"/>
          <w:b/>
          <w:bCs/>
          <w:sz w:val="36"/>
          <w:szCs w:val="32"/>
          <w:lang w:val="en-US" w:eastAsia="zh-CN"/>
        </w:rPr>
      </w:pPr>
      <w:r>
        <w:rPr>
          <w:rFonts w:hint="eastAsia"/>
          <w:b/>
          <w:bCs/>
          <w:sz w:val="36"/>
          <w:szCs w:val="32"/>
          <w:lang w:val="en-US" w:eastAsia="zh-CN"/>
        </w:rPr>
        <w:t>药品标签示例：</w:t>
      </w:r>
      <w:r>
        <w:rPr>
          <w:rFonts w:hint="eastAsia"/>
          <w:b/>
          <w:bCs/>
          <w:color w:val="FF0000"/>
          <w:sz w:val="21"/>
          <w:szCs w:val="20"/>
          <w:lang w:val="en-US" w:eastAsia="zh-CN"/>
        </w:rPr>
        <w:t>（勿更改大小格式字体）</w:t>
      </w:r>
      <w:r>
        <w:rPr>
          <w:rFonts w:hint="eastAsia"/>
          <w:b/>
          <w:bCs/>
          <w:sz w:val="36"/>
          <w:szCs w:val="32"/>
          <w:lang w:val="en-US" w:eastAsia="zh-CN"/>
        </w:rPr>
        <w:t>：</w:t>
      </w:r>
    </w:p>
    <w:p>
      <w:pPr>
        <w:jc w:val="both"/>
        <w:rPr>
          <w:rFonts w:hint="eastAsia"/>
          <w:b/>
          <w:bCs/>
          <w:sz w:val="36"/>
          <w:szCs w:val="32"/>
          <w:lang w:val="en-US" w:eastAsia="zh-CN"/>
        </w:rPr>
      </w:pPr>
    </w:p>
    <w:tbl>
      <w:tblPr>
        <w:tblStyle w:val="3"/>
        <w:tblpPr w:leftFromText="180" w:rightFromText="180" w:vertAnchor="page" w:horzAnchor="page" w:tblpX="1290" w:tblpY="3184"/>
        <w:tblOverlap w:val="never"/>
        <w:tblW w:w="101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6"/>
        <w:gridCol w:w="5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50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（试验）XXXX/安慰剂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100mg:5ml/支</w:t>
            </w:r>
          </w:p>
        </w:tc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(试验)XXX胶囊</w:t>
            </w:r>
          </w:p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0.26g/粒*30粒/瓶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50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</w:p>
        </w:tc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uble" w:color="auto" w:sz="4" w:space="0"/>
            <w:insideV w:val="double" w:color="auto" w:sz="4" w:space="0"/>
          </w:tblBorders>
        </w:tblPrEx>
        <w:trPr>
          <w:trHeight w:val="2835" w:hRule="atLeast"/>
        </w:trPr>
        <w:tc>
          <w:tcPr>
            <w:tcW w:w="504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</w:p>
        </w:tc>
        <w:tc>
          <w:tcPr>
            <w:tcW w:w="5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</w:tc>
      </w:tr>
    </w:tbl>
    <w:p>
      <w:pPr>
        <w:jc w:val="left"/>
        <w:rPr>
          <w:rFonts w:hint="default"/>
          <w:b/>
          <w:bCs/>
          <w:sz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lang w:val="en-US" w:eastAsia="zh-CN"/>
        </w:rPr>
      </w:pPr>
    </w:p>
    <w:p>
      <w:pPr>
        <w:jc w:val="left"/>
        <w:rPr>
          <w:rFonts w:hint="eastAsia"/>
          <w:b/>
          <w:bCs/>
          <w:sz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1782D"/>
    <w:rsid w:val="2C2E2D45"/>
    <w:rsid w:val="2FEC3494"/>
    <w:rsid w:val="3A11782D"/>
    <w:rsid w:val="3BE96769"/>
    <w:rsid w:val="49CE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2021-08-11T02:46:00Z</dcterms:created>
  <dc:creator>温小清儿</dc:creator>
  <cp:lastModifiedBy>温小清儿</cp:lastModifiedBy>
  <dcterms:modified xsi:type="dcterms:W3CDTF">2021-08-11T03:52:46Z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9E85E2CFB38847C8B3CF0B541C02CCFA</vt:lpwstr>
  </property>
</Properties>
</file>