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ind w:firstLine="1124" w:firstLineChars="400"/>
        <w:jc w:val="both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厦门大学附属第一医院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研究者发起的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临床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研究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受理申请表</w:t>
      </w:r>
    </w:p>
    <w:p>
      <w:pPr>
        <w:spacing w:before="312" w:beforeLines="100" w:after="156" w:afterLines="50" w:line="360" w:lineRule="auto"/>
        <w:rPr>
          <w:rFonts w:hint="eastAsia" w:ascii="仿宋_GB2312" w:hAnsi="仿宋_GB2312" w:eastAsia="仿宋_GB2312" w:cs="仿宋_GB2312"/>
          <w:b/>
          <w:sz w:val="24"/>
          <w:u w:val="single" w:color="auto"/>
        </w:rPr>
      </w:pPr>
      <w:r>
        <w:rPr>
          <w:rFonts w:hint="eastAsia" w:ascii="仿宋_GB2312" w:hAnsi="仿宋_GB2312" w:eastAsia="仿宋_GB2312" w:cs="仿宋_GB2312"/>
          <w:sz w:val="24"/>
        </w:rPr>
        <w:t>受理编号：</w:t>
      </w:r>
      <w:r>
        <w:rPr>
          <w:rFonts w:hint="eastAsia" w:ascii="仿宋_GB2312" w:hAnsi="仿宋_GB2312" w:eastAsia="仿宋_GB2312" w:cs="仿宋_GB2312"/>
          <w:sz w:val="24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 w:color="auto"/>
        </w:rPr>
        <w:t>　　　　　</w:t>
      </w:r>
      <w:r>
        <w:rPr>
          <w:rFonts w:hint="eastAsia" w:ascii="仿宋_GB2312" w:hAnsi="仿宋_GB2312" w:eastAsia="仿宋_GB2312" w:cs="仿宋_GB2312"/>
          <w:sz w:val="24"/>
        </w:rPr>
        <w:t xml:space="preserve">　　　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 xml:space="preserve">     受理日期：</w:t>
      </w:r>
      <w:r>
        <w:rPr>
          <w:rFonts w:hint="eastAsia" w:ascii="仿宋_GB2312" w:hAnsi="仿宋_GB2312" w:eastAsia="仿宋_GB2312" w:cs="仿宋_GB2312"/>
          <w:sz w:val="24"/>
          <w:u w:val="single" w:color="auto"/>
          <w:lang w:val="en-US" w:eastAsia="zh-CN"/>
        </w:rPr>
        <w:t xml:space="preserve">                 </w:t>
      </w:r>
    </w:p>
    <w:tbl>
      <w:tblPr>
        <w:tblStyle w:val="6"/>
        <w:tblW w:w="10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909"/>
        <w:gridCol w:w="1478"/>
        <w:gridCol w:w="902"/>
        <w:gridCol w:w="1446"/>
        <w:gridCol w:w="759"/>
        <w:gridCol w:w="910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试验项目</w:t>
            </w:r>
          </w:p>
        </w:tc>
        <w:tc>
          <w:tcPr>
            <w:tcW w:w="8293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药品名称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40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de-D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是否超说明书用药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我院参研形式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是否我院发起   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</w:p>
        </w:tc>
        <w:tc>
          <w:tcPr>
            <w:tcW w:w="504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全国多中心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7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研究类别</w:t>
            </w:r>
          </w:p>
        </w:tc>
        <w:tc>
          <w:tcPr>
            <w:tcW w:w="8293" w:type="dxa"/>
            <w:gridSpan w:val="7"/>
            <w:noWrap w:val="0"/>
            <w:vAlign w:val="center"/>
          </w:tcPr>
          <w:p>
            <w:pPr>
              <w:ind w:firstLine="210" w:firstLineChars="100"/>
              <w:rPr>
                <w:rFonts w:hint="eastAsia" w:ascii="仿宋" w:hAnsi="仿宋" w:eastAsia="仿宋" w:cs="仿宋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干预性研究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非干预性研究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787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293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药物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器械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诊断试剂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人类遗传资源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ootnoteReference w:id="0"/>
            </w:r>
          </w:p>
        </w:tc>
        <w:tc>
          <w:tcPr>
            <w:tcW w:w="8293" w:type="dxa"/>
            <w:gridSpan w:val="7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不涉及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涉及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（如涉及，请说明）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临床试验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预期时间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 月   至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年  月  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组长单位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本机构研究专业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本机构预期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完成病例数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申办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方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电话/邮箱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资助方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/CRO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电话/邮箱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本机构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主要研究者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　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参加过药物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临床试验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□是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职务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职称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是否接受GCP培训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□是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项目秘书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职称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504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主要研究者签名：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ind w:firstLine="3255" w:firstLineChars="15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ind w:firstLine="3255" w:firstLineChars="15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  期：</w:t>
            </w:r>
          </w:p>
        </w:tc>
        <w:tc>
          <w:tcPr>
            <w:tcW w:w="504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科室主任意见：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ind w:firstLine="2835" w:firstLineChars="13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  名：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　　　　　　　　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0080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机构受理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审核意见：</w:t>
            </w:r>
          </w:p>
          <w:p>
            <w:pPr>
              <w:spacing w:line="360" w:lineRule="auto"/>
              <w:ind w:firstLine="315" w:firstLineChars="1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　　　　　　　　　　　　　　　　　　　　　        签名：             日  期：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_GB2312" w:hAnsi="宋体" w:eastAsia="仿宋_GB2312" w:cs="Times New Roman"/>
          <w:sz w:val="24"/>
          <w:szCs w:val="24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213" w:right="1080" w:bottom="1327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/>
  </w:footnote>
  <w:footnote w:type="continuationSeparator" w:id="3">
    <w:p>
      <w:r>
        <w:continuationSeparator/>
      </w:r>
    </w:p>
  </w:footnote>
  <w:footnote w:id="0">
    <w:p>
      <w:pPr>
        <w:pStyle w:val="5"/>
        <w:snapToGrid w:val="0"/>
        <w:rPr>
          <w:rFonts w:hint="default" w:eastAsiaTheme="minorEastAsia"/>
          <w:sz w:val="18"/>
          <w:szCs w:val="24"/>
          <w:lang w:val="en-US" w:eastAsia="zh-CN"/>
        </w:rPr>
      </w:pPr>
      <w:r>
        <w:rPr>
          <w:rStyle w:val="11"/>
          <w:sz w:val="18"/>
          <w:szCs w:val="24"/>
        </w:rPr>
        <w:footnoteRef/>
      </w:r>
      <w:r>
        <w:rPr>
          <w:rFonts w:hint="eastAsia" w:ascii="仿宋" w:hAnsi="仿宋" w:eastAsia="仿宋" w:cs="仿宋"/>
          <w:sz w:val="18"/>
          <w:szCs w:val="24"/>
        </w:rPr>
        <w:t xml:space="preserve"> </w:t>
      </w:r>
      <w:r>
        <w:rPr>
          <w:rFonts w:hint="eastAsia" w:ascii="仿宋" w:hAnsi="仿宋" w:eastAsia="仿宋" w:cs="仿宋"/>
          <w:sz w:val="18"/>
          <w:szCs w:val="24"/>
          <w:lang w:val="en-US" w:eastAsia="zh-CN"/>
        </w:rPr>
        <w:t>注：项目申办者、中心实验室或CRO等参与方是否涉及外资，项目总例数是否在500例以上，人类遗传学资源是否涉及特殊家庭遗传。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112E"/>
    <w:rsid w:val="02974AD8"/>
    <w:rsid w:val="04115074"/>
    <w:rsid w:val="043A07B8"/>
    <w:rsid w:val="04A02AF0"/>
    <w:rsid w:val="04B26C7B"/>
    <w:rsid w:val="04F75CCF"/>
    <w:rsid w:val="05A14BCC"/>
    <w:rsid w:val="07B2589F"/>
    <w:rsid w:val="07E404E1"/>
    <w:rsid w:val="095A744A"/>
    <w:rsid w:val="09C47CD4"/>
    <w:rsid w:val="0BDB5179"/>
    <w:rsid w:val="0C2D3737"/>
    <w:rsid w:val="0CE3060C"/>
    <w:rsid w:val="0EC730CE"/>
    <w:rsid w:val="0F1D104E"/>
    <w:rsid w:val="0F9E69F4"/>
    <w:rsid w:val="0FA06F1E"/>
    <w:rsid w:val="0FA75C96"/>
    <w:rsid w:val="0FFE7BDB"/>
    <w:rsid w:val="111F3802"/>
    <w:rsid w:val="112910F2"/>
    <w:rsid w:val="129C7BD8"/>
    <w:rsid w:val="1354538C"/>
    <w:rsid w:val="13C16095"/>
    <w:rsid w:val="1A761466"/>
    <w:rsid w:val="1AF022C0"/>
    <w:rsid w:val="1DE97BA6"/>
    <w:rsid w:val="1EDB66BA"/>
    <w:rsid w:val="1F0927F5"/>
    <w:rsid w:val="1FA113DA"/>
    <w:rsid w:val="1FD15949"/>
    <w:rsid w:val="227D65BB"/>
    <w:rsid w:val="22E533AC"/>
    <w:rsid w:val="262B1FAE"/>
    <w:rsid w:val="29A4296B"/>
    <w:rsid w:val="2C730950"/>
    <w:rsid w:val="2D223B14"/>
    <w:rsid w:val="2D920948"/>
    <w:rsid w:val="2DA04034"/>
    <w:rsid w:val="2F0A49C3"/>
    <w:rsid w:val="2FDB4D32"/>
    <w:rsid w:val="31FC1C78"/>
    <w:rsid w:val="33721096"/>
    <w:rsid w:val="33DA011E"/>
    <w:rsid w:val="33E5406E"/>
    <w:rsid w:val="35047D6C"/>
    <w:rsid w:val="35B031E4"/>
    <w:rsid w:val="369A1563"/>
    <w:rsid w:val="38ED4FB9"/>
    <w:rsid w:val="39ED30E4"/>
    <w:rsid w:val="3B7A2F59"/>
    <w:rsid w:val="3C241016"/>
    <w:rsid w:val="3D3E7FB4"/>
    <w:rsid w:val="3DB133CE"/>
    <w:rsid w:val="3DCE7FB3"/>
    <w:rsid w:val="3DE7707C"/>
    <w:rsid w:val="3E0D27B2"/>
    <w:rsid w:val="3EA27A83"/>
    <w:rsid w:val="3EF65CEA"/>
    <w:rsid w:val="41155D8D"/>
    <w:rsid w:val="418407DF"/>
    <w:rsid w:val="41C03B21"/>
    <w:rsid w:val="42585685"/>
    <w:rsid w:val="42C114D1"/>
    <w:rsid w:val="430519EC"/>
    <w:rsid w:val="4A4B7A30"/>
    <w:rsid w:val="4B062043"/>
    <w:rsid w:val="4B702DA0"/>
    <w:rsid w:val="4BE41B53"/>
    <w:rsid w:val="4D277776"/>
    <w:rsid w:val="4D8C1E3B"/>
    <w:rsid w:val="4F637D7D"/>
    <w:rsid w:val="5170221C"/>
    <w:rsid w:val="530F5FC2"/>
    <w:rsid w:val="56705DBD"/>
    <w:rsid w:val="56C00C47"/>
    <w:rsid w:val="57275427"/>
    <w:rsid w:val="5A1622E5"/>
    <w:rsid w:val="5C067AEF"/>
    <w:rsid w:val="5CDA1C12"/>
    <w:rsid w:val="5E5701CA"/>
    <w:rsid w:val="5E9222E4"/>
    <w:rsid w:val="60CA59B5"/>
    <w:rsid w:val="63B01209"/>
    <w:rsid w:val="652338D7"/>
    <w:rsid w:val="657B5A5B"/>
    <w:rsid w:val="65A441B0"/>
    <w:rsid w:val="66964F4F"/>
    <w:rsid w:val="66B5720E"/>
    <w:rsid w:val="68551C46"/>
    <w:rsid w:val="68D11879"/>
    <w:rsid w:val="697B2458"/>
    <w:rsid w:val="6B1655B5"/>
    <w:rsid w:val="6B1B6433"/>
    <w:rsid w:val="6BD81428"/>
    <w:rsid w:val="6D7C55C1"/>
    <w:rsid w:val="6D8433C0"/>
    <w:rsid w:val="6F181A05"/>
    <w:rsid w:val="6F5435CB"/>
    <w:rsid w:val="705104AB"/>
    <w:rsid w:val="71C126EB"/>
    <w:rsid w:val="736C249A"/>
    <w:rsid w:val="73984105"/>
    <w:rsid w:val="74B51FBA"/>
    <w:rsid w:val="77370F5B"/>
    <w:rsid w:val="78E53DA7"/>
    <w:rsid w:val="7B6971A5"/>
    <w:rsid w:val="7CE5377C"/>
    <w:rsid w:val="7CF13795"/>
    <w:rsid w:val="7D5D0BA9"/>
    <w:rsid w:val="7FB3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styleId="11">
    <w:name w:val="footnote reference"/>
    <w:basedOn w:val="7"/>
    <w:qFormat/>
    <w:uiPriority w:val="0"/>
    <w:rPr>
      <w:vertAlign w:val="superscript"/>
    </w:rPr>
  </w:style>
  <w:style w:type="character" w:customStyle="1" w:styleId="12">
    <w:name w:val="s2"/>
    <w:basedOn w:val="7"/>
    <w:qFormat/>
    <w:uiPriority w:val="0"/>
  </w:style>
  <w:style w:type="character" w:customStyle="1" w:styleId="13">
    <w:name w:val="s21"/>
    <w:basedOn w:val="7"/>
    <w:qFormat/>
    <w:uiPriority w:val="0"/>
  </w:style>
  <w:style w:type="character" w:customStyle="1" w:styleId="14">
    <w:name w:val="s22"/>
    <w:basedOn w:val="7"/>
    <w:qFormat/>
    <w:uiPriority w:val="0"/>
  </w:style>
  <w:style w:type="character" w:customStyle="1" w:styleId="15">
    <w:name w:val="s23"/>
    <w:basedOn w:val="7"/>
    <w:qFormat/>
    <w:uiPriority w:val="0"/>
    <w:rPr>
      <w:rFonts w:ascii="微软雅黑" w:hAnsi="微软雅黑" w:eastAsia="微软雅黑" w:cs="微软雅黑"/>
      <w:color w:val="00477D"/>
      <w:sz w:val="21"/>
      <w:szCs w:val="21"/>
      <w:shd w:val="clear" w:fill="F0F0F0"/>
    </w:rPr>
  </w:style>
  <w:style w:type="paragraph" w:customStyle="1" w:styleId="16">
    <w:name w:val="我的正文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headEnd type="arrow" w="med" len="med"/>
          <a:tailEnd type="arrow" w="med" len="med"/>
        </a:ln>
      </a:spPr>
      <a:bodyPr/>
      <a:lstStyle/>
      <a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福建亿同世纪软件科技股份有限公司</cp:lastModifiedBy>
  <cp:lastPrinted>2021-02-25T04:08:00Z</cp:lastPrinted>
  <dcterms:modified xsi:type="dcterms:W3CDTF">2021-02-26T02:23:36Z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